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9D" w:rsidRPr="00135C9D" w:rsidRDefault="00135C9D" w:rsidP="00135C9D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</w:rPr>
      </w:pPr>
      <w:r w:rsidRPr="00135C9D">
        <w:rPr>
          <w:rFonts w:ascii="Calibri" w:eastAsia="Calibri" w:hAnsi="Calibri" w:cs="Calibri"/>
          <w:noProof/>
          <w:color w:val="365F91"/>
          <w:lang w:eastAsia="ru-RU"/>
        </w:rPr>
        <w:drawing>
          <wp:anchor distT="0" distB="0" distL="114300" distR="114300" simplePos="0" relativeHeight="251659264" behindDoc="0" locked="0" layoutInCell="1" allowOverlap="1" wp14:anchorId="5B7F52FD" wp14:editId="3E9FA7E6">
            <wp:simplePos x="0" y="0"/>
            <wp:positionH relativeFrom="margin">
              <wp:posOffset>-219075</wp:posOffset>
            </wp:positionH>
            <wp:positionV relativeFrom="margin">
              <wp:align>top</wp:align>
            </wp:positionV>
            <wp:extent cx="1390650" cy="818515"/>
            <wp:effectExtent l="0" t="0" r="0" b="635"/>
            <wp:wrapSquare wrapText="bothSides"/>
            <wp:docPr id="5" name="Рисунок 2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C9D">
        <w:rPr>
          <w:rFonts w:ascii="Century Gothic" w:eastAsia="Calibri" w:hAnsi="Century Gothic" w:cs="Calibri"/>
          <w:color w:val="365F91"/>
        </w:rPr>
        <w:t>Унитарное предприятие «</w:t>
      </w:r>
      <w:proofErr w:type="spellStart"/>
      <w:r w:rsidRPr="00135C9D">
        <w:rPr>
          <w:rFonts w:ascii="Century Gothic" w:eastAsia="Calibri" w:hAnsi="Century Gothic" w:cs="Calibri"/>
          <w:color w:val="365F91"/>
        </w:rPr>
        <w:t>Могилевтурист</w:t>
      </w:r>
      <w:proofErr w:type="spellEnd"/>
      <w:r w:rsidRPr="00135C9D">
        <w:rPr>
          <w:rFonts w:ascii="Century Gothic" w:eastAsia="Calibri" w:hAnsi="Century Gothic" w:cs="Calibri"/>
          <w:color w:val="365F91"/>
        </w:rPr>
        <w:t>»</w:t>
      </w:r>
    </w:p>
    <w:p w:rsidR="00135C9D" w:rsidRPr="00135C9D" w:rsidRDefault="00135C9D" w:rsidP="00135C9D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</w:rPr>
      </w:pPr>
      <w:r w:rsidRPr="00135C9D">
        <w:rPr>
          <w:rFonts w:ascii="Century Gothic" w:eastAsia="Calibri" w:hAnsi="Century Gothic" w:cs="Calibri"/>
          <w:color w:val="365F91"/>
        </w:rPr>
        <w:t>г. Могилев, пр-т Пушкинский, д.6</w:t>
      </w:r>
    </w:p>
    <w:p w:rsidR="00135C9D" w:rsidRPr="00135C9D" w:rsidRDefault="0034321C" w:rsidP="00135C9D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  <w:u w:val="single"/>
        </w:rPr>
      </w:pPr>
      <w:hyperlink r:id="rId6" w:history="1">
        <w:r w:rsidR="00135C9D" w:rsidRPr="00135C9D">
          <w:rPr>
            <w:rFonts w:ascii="Century Gothic" w:eastAsia="Calibri" w:hAnsi="Century Gothic" w:cs="Calibri"/>
            <w:color w:val="365F91"/>
            <w:u w:val="single"/>
            <w:lang w:val="en-US"/>
          </w:rPr>
          <w:t>mogilevtourist</w:t>
        </w:r>
        <w:r w:rsidR="00135C9D" w:rsidRPr="00135C9D">
          <w:rPr>
            <w:rFonts w:ascii="Century Gothic" w:eastAsia="Calibri" w:hAnsi="Century Gothic" w:cs="Calibri"/>
            <w:color w:val="365F91"/>
            <w:u w:val="single"/>
          </w:rPr>
          <w:t>2@</w:t>
        </w:r>
        <w:r w:rsidR="00135C9D" w:rsidRPr="00135C9D">
          <w:rPr>
            <w:rFonts w:ascii="Century Gothic" w:eastAsia="Calibri" w:hAnsi="Century Gothic" w:cs="Calibri"/>
            <w:color w:val="365F91"/>
            <w:u w:val="single"/>
            <w:lang w:val="en-US"/>
          </w:rPr>
          <w:t>mail</w:t>
        </w:r>
        <w:r w:rsidR="00135C9D" w:rsidRPr="00135C9D">
          <w:rPr>
            <w:rFonts w:ascii="Century Gothic" w:eastAsia="Calibri" w:hAnsi="Century Gothic" w:cs="Calibri"/>
            <w:color w:val="365F91"/>
            <w:u w:val="single"/>
          </w:rPr>
          <w:t>.</w:t>
        </w:r>
        <w:proofErr w:type="spellStart"/>
        <w:r w:rsidR="00135C9D" w:rsidRPr="00135C9D">
          <w:rPr>
            <w:rFonts w:ascii="Century Gothic" w:eastAsia="Calibri" w:hAnsi="Century Gothic" w:cs="Calibri"/>
            <w:color w:val="365F91"/>
            <w:u w:val="single"/>
            <w:lang w:val="en-US"/>
          </w:rPr>
          <w:t>ru</w:t>
        </w:r>
        <w:proofErr w:type="spellEnd"/>
      </w:hyperlink>
    </w:p>
    <w:p w:rsidR="00135C9D" w:rsidRPr="00135C9D" w:rsidRDefault="00135C9D" w:rsidP="00135C9D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</w:rPr>
      </w:pPr>
      <w:r w:rsidRPr="00135C9D">
        <w:rPr>
          <w:rFonts w:ascii="Century Gothic" w:eastAsia="Calibri" w:hAnsi="Century Gothic" w:cs="Calibri"/>
          <w:color w:val="365F91"/>
          <w:lang w:val="en-US"/>
        </w:rPr>
        <w:t>www</w:t>
      </w:r>
      <w:r w:rsidRPr="00135C9D">
        <w:rPr>
          <w:rFonts w:ascii="Century Gothic" w:eastAsia="Calibri" w:hAnsi="Century Gothic" w:cs="Calibri"/>
          <w:color w:val="365F91"/>
        </w:rPr>
        <w:t>.</w:t>
      </w:r>
      <w:proofErr w:type="spellStart"/>
      <w:r w:rsidRPr="00135C9D">
        <w:rPr>
          <w:rFonts w:ascii="Century Gothic" w:eastAsia="Calibri" w:hAnsi="Century Gothic" w:cs="Calibri"/>
          <w:color w:val="365F91"/>
          <w:lang w:val="en-US"/>
        </w:rPr>
        <w:t>mogilevtourist</w:t>
      </w:r>
      <w:proofErr w:type="spellEnd"/>
      <w:r w:rsidRPr="00135C9D">
        <w:rPr>
          <w:rFonts w:ascii="Century Gothic" w:eastAsia="Calibri" w:hAnsi="Century Gothic" w:cs="Calibri"/>
          <w:color w:val="365F91"/>
        </w:rPr>
        <w:t>.</w:t>
      </w:r>
      <w:r w:rsidRPr="00135C9D">
        <w:rPr>
          <w:rFonts w:ascii="Century Gothic" w:eastAsia="Calibri" w:hAnsi="Century Gothic" w:cs="Calibri"/>
          <w:color w:val="365F91"/>
          <w:lang w:val="en-US"/>
        </w:rPr>
        <w:t>by</w:t>
      </w:r>
    </w:p>
    <w:p w:rsidR="0034321C" w:rsidRDefault="00135C9D" w:rsidP="0034321C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</w:rPr>
      </w:pPr>
      <w:r w:rsidRPr="00135C9D">
        <w:rPr>
          <w:rFonts w:ascii="Century Gothic" w:eastAsia="Calibri" w:hAnsi="Century Gothic" w:cs="Calibri"/>
          <w:color w:val="365F91"/>
        </w:rPr>
        <w:t>+</w:t>
      </w:r>
      <w:r w:rsidR="0034321C">
        <w:rPr>
          <w:rFonts w:ascii="Century Gothic" w:eastAsia="Calibri" w:hAnsi="Century Gothic" w:cs="Calibri"/>
          <w:color w:val="365F91"/>
        </w:rPr>
        <w:t xml:space="preserve"> 375 222 770164    +37529698830</w:t>
      </w:r>
    </w:p>
    <w:p w:rsidR="00135C9D" w:rsidRPr="0034321C" w:rsidRDefault="00135C9D" w:rsidP="0034321C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</w:rPr>
      </w:pPr>
      <w:r w:rsidRPr="00135C9D">
        <w:rPr>
          <w:rFonts w:ascii="Century Schoolbook" w:eastAsia="Calibri" w:hAnsi="Century Schoolbook" w:cs="Century Schoolbook"/>
          <w:b/>
          <w:bCs/>
          <w:iCs/>
          <w:noProof/>
          <w:color w:val="004899"/>
          <w:position w:val="-1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9034A" wp14:editId="24FFF478">
                <wp:simplePos x="0" y="0"/>
                <wp:positionH relativeFrom="column">
                  <wp:posOffset>-333375</wp:posOffset>
                </wp:positionH>
                <wp:positionV relativeFrom="paragraph">
                  <wp:posOffset>135255</wp:posOffset>
                </wp:positionV>
                <wp:extent cx="7199630" cy="0"/>
                <wp:effectExtent l="9525" t="10160" r="10795" b="889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1F4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25pt,10.65pt" to="540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" strokecolor="#4579b8"/>
            </w:pict>
          </mc:Fallback>
        </mc:AlternateContent>
      </w:r>
    </w:p>
    <w:p w:rsidR="0034321C" w:rsidRPr="0034321C" w:rsidRDefault="0034321C" w:rsidP="00135C9D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458470</wp:posOffset>
            </wp:positionV>
            <wp:extent cx="1885950" cy="1209675"/>
            <wp:effectExtent l="0" t="0" r="0" b="9525"/>
            <wp:wrapSquare wrapText="bothSides"/>
            <wp:docPr id="4" name="Рисунок 4" descr="Аквапарк «Лебяжий», Минск. Цены 2022, время работы, фото, видео, отзывы,  отели, как добраться — Туристер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вапарк «Лебяжий», Минск. Цены 2022, время работы, фото, видео, отзывы,  отели, как добраться — Туристер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21C">
        <w:rPr>
          <w:rFonts w:ascii="Times New Roman" w:eastAsia="Calibri" w:hAnsi="Times New Roman" w:cs="Times New Roman"/>
          <w:b/>
          <w:color w:val="2E74B5" w:themeColor="accent1" w:themeShade="BF"/>
          <w:sz w:val="48"/>
          <w:szCs w:val="48"/>
        </w:rPr>
        <w:t>«СТОЛИЧНЫЙ УИКЕНД»</w:t>
      </w:r>
    </w:p>
    <w:p w:rsidR="00135C9D" w:rsidRPr="0034321C" w:rsidRDefault="0034321C" w:rsidP="0034321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</w:pPr>
      <w:r w:rsidRPr="0034321C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98425</wp:posOffset>
            </wp:positionV>
            <wp:extent cx="2136775" cy="1219200"/>
            <wp:effectExtent l="0" t="0" r="0" b="0"/>
            <wp:wrapSquare wrapText="bothSides"/>
            <wp:docPr id="3" name="Рисунок 3" descr="Аквапарк «Лебяжий», Минск. Цены 2022, время работы, фото, видео, отзывы,  отели, как добраться — Туристер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вапарк «Лебяжий», Минск. Цены 2022, время работы, фото, видео, отзывы,  отели, как добраться — Туристер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21C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2390775" cy="1238250"/>
            <wp:effectExtent l="0" t="0" r="9525" b="0"/>
            <wp:wrapSquare wrapText="bothSides"/>
            <wp:docPr id="2" name="Рисунок 2" descr="Дельфинарий Немо в Коб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ьфинарий Немо в Кобле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35C9D"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>Могилёв</w:t>
      </w:r>
      <w:proofErr w:type="spellEnd"/>
      <w:r w:rsidR="00135C9D"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>- г. Минск</w:t>
      </w:r>
      <w:r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>-(</w:t>
      </w:r>
      <w:proofErr w:type="spellStart"/>
      <w:r w:rsidR="002470DA"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>дельфинарий+</w:t>
      </w:r>
      <w:proofErr w:type="gramStart"/>
      <w:r w:rsidR="002470DA"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>аквапарк</w:t>
      </w:r>
      <w:proofErr w:type="spellEnd"/>
      <w:r w:rsidR="002470DA"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>)</w:t>
      </w:r>
      <w:r w:rsidR="00135C9D"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 xml:space="preserve">  -</w:t>
      </w:r>
      <w:proofErr w:type="spellStart"/>
      <w:proofErr w:type="gramEnd"/>
      <w:r w:rsidR="00135C9D" w:rsidRPr="0034321C">
        <w:rPr>
          <w:rFonts w:ascii="Times New Roman" w:eastAsia="Calibri" w:hAnsi="Times New Roman" w:cs="Times New Roman"/>
          <w:b/>
          <w:i/>
          <w:color w:val="2E74B5" w:themeColor="accent1" w:themeShade="BF"/>
          <w:sz w:val="40"/>
          <w:szCs w:val="40"/>
        </w:rPr>
        <w:t>Могилёв</w:t>
      </w:r>
      <w:proofErr w:type="spellEnd"/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2122"/>
        <w:gridCol w:w="8353"/>
      </w:tblGrid>
      <w:tr w:rsidR="00135C9D" w:rsidRPr="00135C9D" w:rsidTr="002470DA">
        <w:trPr>
          <w:trHeight w:val="682"/>
        </w:trPr>
        <w:tc>
          <w:tcPr>
            <w:tcW w:w="2122" w:type="dxa"/>
          </w:tcPr>
          <w:p w:rsidR="00135C9D" w:rsidRPr="00135C9D" w:rsidRDefault="002470DA" w:rsidP="002470DA">
            <w:pPr>
              <w:rPr>
                <w:rFonts w:ascii="Times New Roman" w:eastAsia="Times New Roman" w:hAnsi="Times New Roman"/>
                <w:b/>
                <w:color w:val="1D1D1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О</w:t>
            </w:r>
            <w:r w:rsidR="00135C9D" w:rsidRPr="00135C9D">
              <w:rPr>
                <w:rFonts w:ascii="Times New Roman" w:eastAsia="Times New Roman" w:hAnsi="Times New Roman"/>
                <w:b/>
                <w:color w:val="1D1D1D"/>
                <w:sz w:val="28"/>
                <w:szCs w:val="28"/>
              </w:rPr>
              <w:t>риентировочное время:</w:t>
            </w:r>
          </w:p>
        </w:tc>
        <w:tc>
          <w:tcPr>
            <w:tcW w:w="8353" w:type="dxa"/>
          </w:tcPr>
          <w:p w:rsidR="00135C9D" w:rsidRPr="00135C9D" w:rsidRDefault="00135C9D" w:rsidP="00135C9D">
            <w:pPr>
              <w:jc w:val="center"/>
              <w:rPr>
                <w:rFonts w:ascii="Times New Roman" w:eastAsia="Times New Roman" w:hAnsi="Times New Roman"/>
                <w:b/>
                <w:color w:val="1D1D1D"/>
                <w:sz w:val="28"/>
                <w:szCs w:val="28"/>
              </w:rPr>
            </w:pPr>
            <w:r w:rsidRPr="00135C9D">
              <w:rPr>
                <w:rFonts w:ascii="Times New Roman" w:eastAsia="Times New Roman" w:hAnsi="Times New Roman"/>
                <w:b/>
                <w:color w:val="1D1D1D"/>
                <w:sz w:val="28"/>
                <w:szCs w:val="28"/>
              </w:rPr>
              <w:t>Планируемое содержание:</w:t>
            </w:r>
          </w:p>
        </w:tc>
      </w:tr>
      <w:tr w:rsidR="00135C9D" w:rsidRPr="00135C9D" w:rsidTr="00655EE3">
        <w:trPr>
          <w:trHeight w:val="270"/>
        </w:trPr>
        <w:tc>
          <w:tcPr>
            <w:tcW w:w="2122" w:type="dxa"/>
            <w:vAlign w:val="center"/>
          </w:tcPr>
          <w:p w:rsidR="00135C9D" w:rsidRPr="00135C9D" w:rsidRDefault="0034321C" w:rsidP="0034321C">
            <w:pPr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  <w:t>8.00</w:t>
            </w:r>
          </w:p>
        </w:tc>
        <w:tc>
          <w:tcPr>
            <w:tcW w:w="8353" w:type="dxa"/>
          </w:tcPr>
          <w:p w:rsidR="00135C9D" w:rsidRPr="002470DA" w:rsidRDefault="00135C9D" w:rsidP="00135C9D">
            <w:pPr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</w:pPr>
            <w:r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Выезд</w:t>
            </w:r>
            <w:r w:rsidR="00655EE3"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 xml:space="preserve"> из </w:t>
            </w:r>
            <w:proofErr w:type="spellStart"/>
            <w:r w:rsidR="00655EE3"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г.Могилёва</w:t>
            </w:r>
            <w:proofErr w:type="spellEnd"/>
          </w:p>
        </w:tc>
      </w:tr>
      <w:tr w:rsidR="00655EE3" w:rsidRPr="00135C9D" w:rsidTr="00655EE3">
        <w:trPr>
          <w:trHeight w:val="270"/>
        </w:trPr>
        <w:tc>
          <w:tcPr>
            <w:tcW w:w="2122" w:type="dxa"/>
            <w:vAlign w:val="center"/>
          </w:tcPr>
          <w:p w:rsidR="00655EE3" w:rsidRPr="00655EE3" w:rsidRDefault="00655EE3" w:rsidP="00135C9D">
            <w:pPr>
              <w:jc w:val="center"/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</w:pPr>
            <w:r w:rsidRPr="00655EE3"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  <w:t>12.00-13.00</w:t>
            </w:r>
          </w:p>
        </w:tc>
        <w:tc>
          <w:tcPr>
            <w:tcW w:w="8353" w:type="dxa"/>
          </w:tcPr>
          <w:p w:rsidR="00655EE3" w:rsidRPr="002470DA" w:rsidRDefault="002470DA" w:rsidP="00AE151D">
            <w:pPr>
              <w:spacing w:afterAutospacing="1"/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Посещение  д</w:t>
            </w:r>
            <w:r w:rsidR="00655EE3"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ельфинария</w:t>
            </w:r>
            <w:r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 xml:space="preserve"> «</w:t>
            </w:r>
            <w:r w:rsidR="00655EE3"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Немо</w:t>
            </w:r>
            <w:r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»</w:t>
            </w:r>
          </w:p>
        </w:tc>
      </w:tr>
      <w:tr w:rsidR="00135C9D" w:rsidRPr="00135C9D" w:rsidTr="00655EE3">
        <w:trPr>
          <w:trHeight w:val="3902"/>
        </w:trPr>
        <w:tc>
          <w:tcPr>
            <w:tcW w:w="2122" w:type="dxa"/>
            <w:vAlign w:val="center"/>
          </w:tcPr>
          <w:p w:rsidR="00135C9D" w:rsidRPr="00655EE3" w:rsidRDefault="00655EE3" w:rsidP="00655EE3">
            <w:pPr>
              <w:jc w:val="center"/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</w:pPr>
            <w:r w:rsidRPr="00655EE3"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  <w:t>13.30-16.30</w:t>
            </w:r>
          </w:p>
        </w:tc>
        <w:tc>
          <w:tcPr>
            <w:tcW w:w="8353" w:type="dxa"/>
          </w:tcPr>
          <w:p w:rsidR="00135C9D" w:rsidRPr="002470DA" w:rsidRDefault="00135C9D" w:rsidP="00135C9D">
            <w:pPr>
              <w:jc w:val="both"/>
              <w:rPr>
                <w:rFonts w:ascii="Times New Roman" w:eastAsia="Times New Roman" w:hAnsi="Times New Roman"/>
                <w:color w:val="25485C"/>
                <w:sz w:val="24"/>
                <w:szCs w:val="24"/>
                <w:shd w:val="clear" w:color="auto" w:fill="FFFFFF"/>
              </w:rPr>
            </w:pPr>
            <w:r w:rsidRPr="002470DA">
              <w:rPr>
                <w:rFonts w:ascii="Times New Roman" w:eastAsia="Times New Roman" w:hAnsi="Times New Roman"/>
                <w:color w:val="25485C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470DA">
              <w:rPr>
                <w:rFonts w:ascii="Times New Roman" w:eastAsia="Times New Roman" w:hAnsi="Times New Roman"/>
                <w:color w:val="25485C"/>
                <w:sz w:val="24"/>
                <w:szCs w:val="24"/>
                <w:shd w:val="clear" w:color="auto" w:fill="FFFFFF"/>
              </w:rPr>
              <w:t>Посещение  аквапарка</w:t>
            </w:r>
            <w:proofErr w:type="gramEnd"/>
            <w:r w:rsidRPr="002470DA">
              <w:rPr>
                <w:rFonts w:ascii="Times New Roman" w:eastAsia="Times New Roman" w:hAnsi="Times New Roman"/>
                <w:color w:val="25485C"/>
                <w:sz w:val="24"/>
                <w:szCs w:val="24"/>
                <w:shd w:val="clear" w:color="auto" w:fill="FFFFFF"/>
              </w:rPr>
              <w:t xml:space="preserve"> «Лебяжий» ,Победителей пр.120</w:t>
            </w:r>
          </w:p>
          <w:p w:rsidR="00135C9D" w:rsidRPr="002470DA" w:rsidRDefault="00135C9D" w:rsidP="00135C9D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7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Аквазона</w:t>
            </w:r>
            <w:proofErr w:type="spellEnd"/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включает в себя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закрытую и открытую акватории с фантастическими горками разных уровней экстремальности, не имеющих аналогов во всем мире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;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зону джакузи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;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аттракцион «дождевой грот»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;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ленивую реку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;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волновой бассейн оснащенный приспособлениями для искусственного нагнетания волн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, 2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водных детских городка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,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горячий открытый бассейн и</w:t>
            </w:r>
            <w:bookmarkStart w:id="0" w:name="_GoBack"/>
            <w:bookmarkEnd w:id="0"/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выплыв на открытую </w:t>
            </w:r>
            <w:proofErr w:type="spellStart"/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аквазону</w:t>
            </w:r>
            <w:proofErr w:type="spellEnd"/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(работает круглый год</w:t>
            </w:r>
            <w:proofErr w:type="gramStart"/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>,</w:t>
            </w:r>
            <w:proofErr w:type="gramEnd"/>
            <w:r w:rsidRPr="002470DA">
              <w:rPr>
                <w:rFonts w:ascii="Times New Roman" w:hAnsi="Times New Roman"/>
                <w:bCs/>
                <w:iCs/>
                <w:color w:val="365F91"/>
                <w:sz w:val="24"/>
                <w:szCs w:val="24"/>
              </w:rPr>
              <w:t xml:space="preserve"> 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японскую ванну-</w:t>
            </w:r>
            <w:proofErr w:type="spellStart"/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баню«офуро</w:t>
            </w:r>
            <w:proofErr w:type="spellEnd"/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135C9D" w:rsidRPr="002470DA" w:rsidRDefault="00135C9D" w:rsidP="00135C9D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Водно-термальный комплекс «Территории СПА»</w:t>
            </w:r>
            <w:r w:rsidRPr="002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это 15-метровый бассейн, оснащённый различными видами водопадов, гейзерами для массажа ног, противотоками разной мощности. На территории большого бассейна находится бар, где можно перекусить и попить. Есть лежаки, где можно отдохнуть; Купель с холодной водой и снег, предусмотренный для обтирания кожи после парения; 7 бань и саун разной температуры и влажности: 3 римские термы, русская парная, финская сауна, хамам, соляная комната .</w:t>
            </w:r>
          </w:p>
        </w:tc>
      </w:tr>
      <w:tr w:rsidR="00135C9D" w:rsidRPr="00135C9D" w:rsidTr="00655EE3">
        <w:trPr>
          <w:trHeight w:val="270"/>
        </w:trPr>
        <w:tc>
          <w:tcPr>
            <w:tcW w:w="2122" w:type="dxa"/>
            <w:vAlign w:val="center"/>
          </w:tcPr>
          <w:p w:rsidR="00135C9D" w:rsidRPr="00135C9D" w:rsidRDefault="00655EE3" w:rsidP="00135C9D">
            <w:pPr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  <w:t xml:space="preserve">      17.00</w:t>
            </w:r>
          </w:p>
        </w:tc>
        <w:tc>
          <w:tcPr>
            <w:tcW w:w="8353" w:type="dxa"/>
          </w:tcPr>
          <w:p w:rsidR="00135C9D" w:rsidRPr="002470DA" w:rsidRDefault="00135C9D" w:rsidP="00135C9D">
            <w:pPr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</w:pPr>
            <w:r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 xml:space="preserve">Отправление в   </w:t>
            </w:r>
            <w:proofErr w:type="spellStart"/>
            <w:r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Могилёв</w:t>
            </w:r>
            <w:proofErr w:type="spellEnd"/>
          </w:p>
        </w:tc>
      </w:tr>
      <w:tr w:rsidR="00135C9D" w:rsidRPr="00135C9D" w:rsidTr="00655EE3">
        <w:trPr>
          <w:trHeight w:val="270"/>
        </w:trPr>
        <w:tc>
          <w:tcPr>
            <w:tcW w:w="2122" w:type="dxa"/>
          </w:tcPr>
          <w:p w:rsidR="00135C9D" w:rsidRPr="00135C9D" w:rsidRDefault="00655EE3" w:rsidP="00135C9D">
            <w:pPr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  <w:t xml:space="preserve">      21</w:t>
            </w:r>
            <w:r w:rsidR="008E1C04"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  <w:t>.</w:t>
            </w:r>
            <w:r w:rsidR="00135C9D" w:rsidRPr="00135C9D">
              <w:rPr>
                <w:rFonts w:ascii="Times New Roman" w:eastAsia="Times New Roman" w:hAnsi="Times New Roman"/>
                <w:color w:val="1D1D1D"/>
                <w:sz w:val="28"/>
                <w:szCs w:val="28"/>
              </w:rPr>
              <w:t>00</w:t>
            </w:r>
          </w:p>
        </w:tc>
        <w:tc>
          <w:tcPr>
            <w:tcW w:w="8353" w:type="dxa"/>
          </w:tcPr>
          <w:p w:rsidR="00135C9D" w:rsidRPr="002470DA" w:rsidRDefault="00135C9D" w:rsidP="00135C9D">
            <w:pPr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</w:pPr>
            <w:r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 xml:space="preserve">Ориентировочное время прибытия в </w:t>
            </w:r>
            <w:proofErr w:type="spellStart"/>
            <w:r w:rsidRPr="002470DA">
              <w:rPr>
                <w:rFonts w:ascii="Times New Roman" w:eastAsia="Times New Roman" w:hAnsi="Times New Roman"/>
                <w:color w:val="1D1D1D"/>
                <w:sz w:val="24"/>
                <w:szCs w:val="24"/>
              </w:rPr>
              <w:t>Могилёв</w:t>
            </w:r>
            <w:proofErr w:type="spellEnd"/>
          </w:p>
        </w:tc>
      </w:tr>
    </w:tbl>
    <w:tbl>
      <w:tblPr>
        <w:tblW w:w="1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0"/>
        <w:gridCol w:w="5610"/>
      </w:tblGrid>
      <w:tr w:rsidR="00816B01" w:rsidRPr="00135C9D" w:rsidTr="00816B01">
        <w:trPr>
          <w:trHeight w:val="177"/>
        </w:trPr>
        <w:tc>
          <w:tcPr>
            <w:tcW w:w="5610" w:type="dxa"/>
          </w:tcPr>
          <w:p w:rsidR="00816B01" w:rsidRPr="0034321C" w:rsidRDefault="00816B01" w:rsidP="002470DA">
            <w:pPr>
              <w:spacing w:after="0" w:line="276" w:lineRule="auto"/>
              <w:ind w:left="34" w:right="-180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32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Ориентировочная стоимость</w:t>
            </w:r>
          </w:p>
          <w:p w:rsidR="00816B01" w:rsidRPr="0034321C" w:rsidRDefault="0034321C" w:rsidP="002470DA">
            <w:pPr>
              <w:spacing w:after="0" w:line="276" w:lineRule="auto"/>
              <w:ind w:left="34" w:right="-180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тура при группе 40-45</w:t>
            </w:r>
            <w:r w:rsidR="00816B01" w:rsidRPr="003432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816B01" w:rsidRPr="003432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человек :</w:t>
            </w:r>
            <w:proofErr w:type="gramEnd"/>
            <w:r w:rsidR="00816B01" w:rsidRPr="003432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6B01" w:rsidRPr="0034321C" w:rsidRDefault="00816B01" w:rsidP="002470DA">
            <w:pPr>
              <w:spacing w:after="0" w:line="276" w:lineRule="auto"/>
              <w:ind w:left="34" w:right="-180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32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321C" w:rsidRPr="0034321C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110</w:t>
            </w:r>
            <w:r w:rsidRPr="0034321C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r w:rsidR="0034321C" w:rsidRPr="0034321C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взрослый/100</w:t>
            </w:r>
            <w:r w:rsidRPr="0034321C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 xml:space="preserve"> детский </w:t>
            </w:r>
          </w:p>
          <w:p w:rsidR="00816B01" w:rsidRPr="0034321C" w:rsidRDefault="00816B01" w:rsidP="00135C9D">
            <w:pPr>
              <w:spacing w:after="0" w:line="276" w:lineRule="auto"/>
              <w:ind w:left="34" w:right="-18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32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стоимость тура входит</w:t>
            </w:r>
            <w:r w:rsidRPr="003432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10" w:type="dxa"/>
          </w:tcPr>
          <w:p w:rsidR="00816B01" w:rsidRPr="00135C9D" w:rsidRDefault="00816B01" w:rsidP="00135C9D">
            <w:pPr>
              <w:spacing w:after="0" w:line="276" w:lineRule="auto"/>
              <w:ind w:left="34" w:right="-18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16B01" w:rsidRPr="00135C9D" w:rsidTr="00816B01">
        <w:trPr>
          <w:trHeight w:val="1467"/>
        </w:trPr>
        <w:tc>
          <w:tcPr>
            <w:tcW w:w="5610" w:type="dxa"/>
          </w:tcPr>
          <w:p w:rsidR="00816B01" w:rsidRPr="0034321C" w:rsidRDefault="00816B01" w:rsidP="00135C9D">
            <w:pPr>
              <w:numPr>
                <w:ilvl w:val="0"/>
                <w:numId w:val="1"/>
              </w:numPr>
              <w:spacing w:after="0" w:line="240" w:lineRule="auto"/>
              <w:ind w:left="34" w:right="-18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услуги транспорта;</w:t>
            </w:r>
          </w:p>
          <w:p w:rsidR="00816B01" w:rsidRPr="0034321C" w:rsidRDefault="00816B01" w:rsidP="00135C9D">
            <w:pPr>
              <w:numPr>
                <w:ilvl w:val="0"/>
                <w:numId w:val="1"/>
              </w:numPr>
              <w:spacing w:after="0" w:line="240" w:lineRule="auto"/>
              <w:ind w:left="34" w:right="-18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-услуги экскурсовода;</w:t>
            </w:r>
          </w:p>
          <w:p w:rsidR="00816B01" w:rsidRPr="0034321C" w:rsidRDefault="00816B01" w:rsidP="00135C9D">
            <w:pPr>
              <w:numPr>
                <w:ilvl w:val="0"/>
                <w:numId w:val="1"/>
              </w:numPr>
              <w:spacing w:after="0" w:line="240" w:lineRule="auto"/>
              <w:ind w:left="34" w:right="-18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входные </w:t>
            </w:r>
            <w:proofErr w:type="gramStart"/>
            <w:r w:rsidR="0034321C" w:rsidRPr="003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билеты  в</w:t>
            </w:r>
            <w:proofErr w:type="gramEnd"/>
            <w:r w:rsidR="0034321C" w:rsidRPr="003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-</w:t>
            </w:r>
            <w:proofErr w:type="spellStart"/>
            <w:r w:rsidRPr="003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дельфинарий+аквапарк</w:t>
            </w:r>
            <w:proofErr w:type="spellEnd"/>
            <w:r w:rsidRPr="003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3часа.</w:t>
            </w:r>
          </w:p>
          <w:p w:rsidR="00816B01" w:rsidRPr="0034321C" w:rsidRDefault="00816B01" w:rsidP="00135C9D">
            <w:pPr>
              <w:spacing w:after="0" w:line="240" w:lineRule="auto"/>
              <w:ind w:left="34" w:right="-18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2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указано ориентировочное!!!!!</w:t>
            </w:r>
          </w:p>
        </w:tc>
        <w:tc>
          <w:tcPr>
            <w:tcW w:w="5610" w:type="dxa"/>
          </w:tcPr>
          <w:p w:rsidR="00816B01" w:rsidRPr="00135C9D" w:rsidRDefault="00816B01" w:rsidP="00135C9D">
            <w:pPr>
              <w:spacing w:after="0" w:line="240" w:lineRule="auto"/>
              <w:ind w:left="34" w:right="-180"/>
              <w:contextualSpacing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135C9D" w:rsidRPr="00135C9D" w:rsidRDefault="00135C9D" w:rsidP="00135C9D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</w:rPr>
      </w:pPr>
    </w:p>
    <w:p w:rsidR="00135C9D" w:rsidRPr="00135C9D" w:rsidRDefault="00135C9D" w:rsidP="00135C9D">
      <w:pPr>
        <w:spacing w:after="0" w:line="240" w:lineRule="auto"/>
        <w:jc w:val="center"/>
        <w:rPr>
          <w:rFonts w:ascii="Century Gothic" w:eastAsia="Calibri" w:hAnsi="Century Gothic" w:cs="Calibri"/>
          <w:color w:val="365F91"/>
        </w:rPr>
      </w:pPr>
    </w:p>
    <w:sectPr w:rsidR="00135C9D" w:rsidRPr="00135C9D" w:rsidSect="009C55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1963"/>
    <w:multiLevelType w:val="hybridMultilevel"/>
    <w:tmpl w:val="FCA85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4"/>
    <w:rsid w:val="000F40B5"/>
    <w:rsid w:val="00135C9D"/>
    <w:rsid w:val="001B6E85"/>
    <w:rsid w:val="001D1F1E"/>
    <w:rsid w:val="002470DA"/>
    <w:rsid w:val="002E7922"/>
    <w:rsid w:val="0034321C"/>
    <w:rsid w:val="00352692"/>
    <w:rsid w:val="004178F8"/>
    <w:rsid w:val="00501FC8"/>
    <w:rsid w:val="005213E4"/>
    <w:rsid w:val="00557A7D"/>
    <w:rsid w:val="00655EE3"/>
    <w:rsid w:val="006776DC"/>
    <w:rsid w:val="006901B2"/>
    <w:rsid w:val="007E6B95"/>
    <w:rsid w:val="00816B01"/>
    <w:rsid w:val="00887155"/>
    <w:rsid w:val="008E1C04"/>
    <w:rsid w:val="009A71CC"/>
    <w:rsid w:val="00A37CFF"/>
    <w:rsid w:val="00AE151D"/>
    <w:rsid w:val="00D46F6B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9FF0"/>
  <w15:chartTrackingRefBased/>
  <w15:docId w15:val="{51FF777D-6760-4ECD-B485-787FD60C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ilevtourist2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Могилевтурист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2022-01-12T14:12:00Z</cp:lastPrinted>
  <dcterms:created xsi:type="dcterms:W3CDTF">2022-02-04T08:59:00Z</dcterms:created>
  <dcterms:modified xsi:type="dcterms:W3CDTF">2022-02-04T08:59:00Z</dcterms:modified>
</cp:coreProperties>
</file>