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AB" w:rsidRPr="0035216C" w:rsidRDefault="00630EAB" w:rsidP="00630EAB">
      <w:pPr>
        <w:jc w:val="center"/>
        <w:rPr>
          <w:rFonts w:ascii="Century Gothic" w:eastAsia="Calibri" w:hAnsi="Century Gothic"/>
          <w:color w:val="365F91"/>
          <w:lang w:eastAsia="en-US"/>
        </w:rPr>
      </w:pPr>
      <w:r w:rsidRPr="0035216C"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9525</wp:posOffset>
            </wp:positionV>
            <wp:extent cx="1390650" cy="818515"/>
            <wp:effectExtent l="0" t="0" r="0" b="0"/>
            <wp:wrapSquare wrapText="bothSides"/>
            <wp:docPr id="1" name="Рисунок 1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16C">
        <w:rPr>
          <w:rFonts w:ascii="Century Gothic" w:eastAsia="Calibri" w:hAnsi="Century Gothic"/>
          <w:color w:val="365F91"/>
          <w:lang w:eastAsia="en-US"/>
        </w:rPr>
        <w:t>Унитарное предприятие «</w:t>
      </w:r>
      <w:proofErr w:type="spellStart"/>
      <w:r w:rsidRPr="0035216C">
        <w:rPr>
          <w:rFonts w:ascii="Century Gothic" w:eastAsia="Calibri" w:hAnsi="Century Gothic"/>
          <w:color w:val="365F91"/>
          <w:lang w:eastAsia="en-US"/>
        </w:rPr>
        <w:t>Могилевтурист</w:t>
      </w:r>
      <w:proofErr w:type="spellEnd"/>
      <w:r w:rsidRPr="0035216C">
        <w:rPr>
          <w:rFonts w:ascii="Century Gothic" w:eastAsia="Calibri" w:hAnsi="Century Gothic"/>
          <w:color w:val="365F91"/>
          <w:lang w:eastAsia="en-US"/>
        </w:rPr>
        <w:t>»</w:t>
      </w:r>
    </w:p>
    <w:p w:rsidR="00630EAB" w:rsidRPr="0035216C" w:rsidRDefault="00630EAB" w:rsidP="00630EAB">
      <w:pPr>
        <w:jc w:val="center"/>
        <w:rPr>
          <w:rFonts w:ascii="Century Gothic" w:eastAsia="Calibri" w:hAnsi="Century Gothic"/>
          <w:color w:val="365F91"/>
          <w:lang w:eastAsia="en-US"/>
        </w:rPr>
      </w:pPr>
      <w:r w:rsidRPr="0035216C">
        <w:rPr>
          <w:rFonts w:ascii="Century Gothic" w:eastAsia="Calibri" w:hAnsi="Century Gothic"/>
          <w:color w:val="365F91"/>
          <w:lang w:eastAsia="en-US"/>
        </w:rPr>
        <w:t>г. Могилев, пр-т Пушкинский, д.6</w:t>
      </w:r>
    </w:p>
    <w:p w:rsidR="00630EAB" w:rsidRPr="0035216C" w:rsidRDefault="00630EAB" w:rsidP="00630EAB">
      <w:pPr>
        <w:jc w:val="center"/>
        <w:rPr>
          <w:rFonts w:ascii="Century Gothic" w:eastAsia="Calibri" w:hAnsi="Century Gothic"/>
          <w:color w:val="365F91"/>
          <w:u w:val="single"/>
          <w:lang w:eastAsia="en-US"/>
        </w:rPr>
      </w:pPr>
      <w:hyperlink r:id="rId5" w:history="1">
        <w:r w:rsidRPr="0035216C">
          <w:rPr>
            <w:rFonts w:ascii="Century Gothic" w:eastAsia="Calibri" w:hAnsi="Century Gothic"/>
            <w:color w:val="365F91"/>
            <w:u w:val="single"/>
            <w:lang w:val="en-US" w:eastAsia="en-US"/>
          </w:rPr>
          <w:t>mogilevtourist</w:t>
        </w:r>
        <w:r w:rsidRPr="0035216C">
          <w:rPr>
            <w:rFonts w:ascii="Century Gothic" w:eastAsia="Calibri" w:hAnsi="Century Gothic"/>
            <w:color w:val="365F91"/>
            <w:u w:val="single"/>
            <w:lang w:eastAsia="en-US"/>
          </w:rPr>
          <w:t>2@</w:t>
        </w:r>
        <w:r w:rsidRPr="0035216C">
          <w:rPr>
            <w:rFonts w:ascii="Century Gothic" w:eastAsia="Calibri" w:hAnsi="Century Gothic"/>
            <w:color w:val="365F91"/>
            <w:u w:val="single"/>
            <w:lang w:val="en-US" w:eastAsia="en-US"/>
          </w:rPr>
          <w:t>mail</w:t>
        </w:r>
        <w:r w:rsidRPr="0035216C">
          <w:rPr>
            <w:rFonts w:ascii="Century Gothic" w:eastAsia="Calibri" w:hAnsi="Century Gothic"/>
            <w:color w:val="365F91"/>
            <w:u w:val="single"/>
            <w:lang w:eastAsia="en-US"/>
          </w:rPr>
          <w:t>.</w:t>
        </w:r>
        <w:proofErr w:type="spellStart"/>
        <w:r w:rsidRPr="0035216C">
          <w:rPr>
            <w:rFonts w:ascii="Century Gothic" w:eastAsia="Calibri" w:hAnsi="Century Gothic"/>
            <w:color w:val="365F91"/>
            <w:u w:val="single"/>
            <w:lang w:val="en-US" w:eastAsia="en-US"/>
          </w:rPr>
          <w:t>ru</w:t>
        </w:r>
        <w:proofErr w:type="spellEnd"/>
      </w:hyperlink>
    </w:p>
    <w:p w:rsidR="00630EAB" w:rsidRPr="0035216C" w:rsidRDefault="00630EAB" w:rsidP="00630EAB">
      <w:pPr>
        <w:jc w:val="center"/>
        <w:rPr>
          <w:rFonts w:ascii="Century Gothic" w:eastAsia="Calibri" w:hAnsi="Century Gothic"/>
          <w:color w:val="365F91"/>
          <w:lang w:eastAsia="en-US"/>
        </w:rPr>
      </w:pPr>
      <w:r w:rsidRPr="0035216C">
        <w:rPr>
          <w:rFonts w:ascii="Century Gothic" w:eastAsia="Calibri" w:hAnsi="Century Gothic"/>
          <w:color w:val="365F91"/>
          <w:lang w:val="en-US" w:eastAsia="en-US"/>
        </w:rPr>
        <w:t>www</w:t>
      </w:r>
      <w:r w:rsidRPr="0035216C">
        <w:rPr>
          <w:rFonts w:ascii="Century Gothic" w:eastAsia="Calibri" w:hAnsi="Century Gothic"/>
          <w:color w:val="365F91"/>
          <w:lang w:eastAsia="en-US"/>
        </w:rPr>
        <w:t>.</w:t>
      </w:r>
      <w:proofErr w:type="spellStart"/>
      <w:r w:rsidRPr="0035216C">
        <w:rPr>
          <w:rFonts w:ascii="Century Gothic" w:eastAsia="Calibri" w:hAnsi="Century Gothic"/>
          <w:color w:val="365F91"/>
          <w:lang w:val="en-US" w:eastAsia="en-US"/>
        </w:rPr>
        <w:t>mogilevtourist</w:t>
      </w:r>
      <w:proofErr w:type="spellEnd"/>
      <w:r w:rsidRPr="0035216C">
        <w:rPr>
          <w:rFonts w:ascii="Century Gothic" w:eastAsia="Calibri" w:hAnsi="Century Gothic"/>
          <w:color w:val="365F91"/>
          <w:lang w:eastAsia="en-US"/>
        </w:rPr>
        <w:t>.</w:t>
      </w:r>
      <w:r w:rsidRPr="0035216C">
        <w:rPr>
          <w:rFonts w:ascii="Century Gothic" w:eastAsia="Calibri" w:hAnsi="Century Gothic"/>
          <w:color w:val="365F91"/>
          <w:lang w:val="en-US" w:eastAsia="en-US"/>
        </w:rPr>
        <w:t>by</w:t>
      </w:r>
    </w:p>
    <w:p w:rsidR="00630EAB" w:rsidRPr="0035216C" w:rsidRDefault="00630EAB" w:rsidP="00630EAB">
      <w:pPr>
        <w:jc w:val="center"/>
        <w:rPr>
          <w:rFonts w:ascii="Century Gothic" w:eastAsia="Calibri" w:hAnsi="Century Gothic"/>
          <w:color w:val="365F91"/>
          <w:lang w:eastAsia="en-US"/>
        </w:rPr>
      </w:pPr>
      <w:r w:rsidRPr="0035216C">
        <w:rPr>
          <w:rFonts w:ascii="Century Gothic" w:eastAsia="Calibri" w:hAnsi="Century Gothic"/>
          <w:color w:val="365F91"/>
          <w:lang w:eastAsia="en-US"/>
        </w:rPr>
        <w:t>+ 375 222 770164    +375296988309</w:t>
      </w:r>
    </w:p>
    <w:p w:rsidR="00D15B76" w:rsidRPr="00D15B76" w:rsidRDefault="00D15B76" w:rsidP="00630EAB">
      <w:pPr>
        <w:spacing w:after="150"/>
        <w:jc w:val="center"/>
        <w:outlineLvl w:val="1"/>
        <w:rPr>
          <w:rFonts w:ascii="Arial" w:hAnsi="Arial" w:cs="Arial"/>
          <w:caps/>
          <w:color w:val="222222"/>
          <w:sz w:val="31"/>
          <w:szCs w:val="31"/>
        </w:rPr>
      </w:pPr>
      <w:r w:rsidRPr="00D15B76">
        <w:rPr>
          <w:rFonts w:ascii="Arial" w:hAnsi="Arial" w:cs="Arial"/>
          <w:caps/>
          <w:color w:val="222222"/>
          <w:sz w:val="31"/>
          <w:szCs w:val="31"/>
        </w:rPr>
        <w:t>ОГНИ МОСКВЫ</w:t>
      </w:r>
    </w:p>
    <w:p w:rsidR="00D15B76" w:rsidRPr="00D15B76" w:rsidRDefault="00D15B76" w:rsidP="00D15B76">
      <w:pPr>
        <w:rPr>
          <w:b/>
          <w:bCs/>
          <w:color w:val="222222"/>
          <w:sz w:val="20"/>
          <w:szCs w:val="20"/>
        </w:rPr>
      </w:pPr>
      <w:r w:rsidRPr="00D15B76">
        <w:rPr>
          <w:rFonts w:ascii="Arial" w:hAnsi="Arial" w:cs="Arial"/>
          <w:color w:val="222222"/>
          <w:sz w:val="19"/>
          <w:szCs w:val="19"/>
        </w:rPr>
        <w:t> </w:t>
      </w:r>
      <w:r w:rsidRPr="00D15B76">
        <w:rPr>
          <w:b/>
          <w:bCs/>
          <w:color w:val="222222"/>
          <w:sz w:val="20"/>
          <w:szCs w:val="20"/>
        </w:rPr>
        <w:t> РЕГУЛЯРНЫЙ ТУР С ПРОЖИВАНИЕМ В ОТЕЛЕ РЯДОМ С КРАСНОЙ ПЛОЩАДЬЮ</w:t>
      </w:r>
    </w:p>
    <w:p w:rsidR="00D15B76" w:rsidRPr="00D15B76" w:rsidRDefault="00D15B76" w:rsidP="00D15B76">
      <w:pPr>
        <w:rPr>
          <w:color w:val="222222"/>
          <w:sz w:val="20"/>
          <w:szCs w:val="20"/>
        </w:rPr>
      </w:pPr>
    </w:p>
    <w:p w:rsidR="00D15B76" w:rsidRPr="00D15B76" w:rsidRDefault="00D15B76" w:rsidP="00D15B76">
      <w:pPr>
        <w:rPr>
          <w:b/>
          <w:bCs/>
          <w:color w:val="0000CD"/>
          <w:sz w:val="20"/>
          <w:szCs w:val="20"/>
        </w:rPr>
      </w:pPr>
      <w:r w:rsidRPr="00D15B76">
        <w:rPr>
          <w:b/>
          <w:bCs/>
          <w:color w:val="222222"/>
          <w:sz w:val="20"/>
          <w:szCs w:val="20"/>
        </w:rPr>
        <w:t>Даты выезда</w:t>
      </w:r>
      <w:r w:rsidRPr="00D15B76">
        <w:rPr>
          <w:b/>
          <w:bCs/>
          <w:color w:val="FF0000"/>
          <w:sz w:val="20"/>
          <w:szCs w:val="20"/>
        </w:rPr>
        <w:t> </w:t>
      </w:r>
      <w:r w:rsidRPr="00D15B76">
        <w:rPr>
          <w:b/>
          <w:bCs/>
          <w:color w:val="0000CD"/>
          <w:sz w:val="20"/>
          <w:szCs w:val="20"/>
        </w:rPr>
        <w:t> </w:t>
      </w:r>
      <w:r w:rsidRPr="00D15B76">
        <w:rPr>
          <w:b/>
          <w:bCs/>
          <w:color w:val="FF0000"/>
          <w:sz w:val="20"/>
          <w:szCs w:val="20"/>
        </w:rPr>
        <w:t> </w:t>
      </w:r>
      <w:r w:rsidRPr="00D15B76">
        <w:rPr>
          <w:b/>
          <w:bCs/>
          <w:color w:val="0000CD"/>
          <w:sz w:val="20"/>
          <w:szCs w:val="20"/>
        </w:rPr>
        <w:t> 06.01., 21.01., 11.02</w:t>
      </w:r>
      <w:proofErr w:type="gramStart"/>
      <w:r w:rsidRPr="00D15B76">
        <w:rPr>
          <w:b/>
          <w:bCs/>
          <w:color w:val="0000CD"/>
          <w:sz w:val="20"/>
          <w:szCs w:val="20"/>
        </w:rPr>
        <w:t>.,  05</w:t>
      </w:r>
      <w:proofErr w:type="gramEnd"/>
      <w:r w:rsidRPr="00D15B76">
        <w:rPr>
          <w:b/>
          <w:bCs/>
          <w:color w:val="0000CD"/>
          <w:sz w:val="20"/>
          <w:szCs w:val="20"/>
        </w:rPr>
        <w:t>.03., 15.04, 29.04, 30.04, 20.05, 17.06, 01.07, 15.07, 05.08., 19.08.,  09.09, 23.09., 14.10., 04.11., 23.12.2022</w:t>
      </w:r>
    </w:p>
    <w:p w:rsidR="00D15B76" w:rsidRPr="00D15B76" w:rsidRDefault="00D15B76" w:rsidP="00D15B76">
      <w:pPr>
        <w:rPr>
          <w:color w:val="222222"/>
          <w:sz w:val="20"/>
          <w:szCs w:val="20"/>
        </w:rPr>
      </w:pPr>
    </w:p>
    <w:p w:rsidR="00D15B76" w:rsidRPr="00D15B76" w:rsidRDefault="00D15B76" w:rsidP="00D15B76">
      <w:pPr>
        <w:rPr>
          <w:color w:val="222222"/>
          <w:sz w:val="20"/>
          <w:szCs w:val="20"/>
        </w:rPr>
      </w:pPr>
      <w:r w:rsidRPr="00D15B76">
        <w:rPr>
          <w:b/>
          <w:bCs/>
          <w:color w:val="222222"/>
          <w:sz w:val="20"/>
          <w:szCs w:val="20"/>
        </w:rPr>
        <w:t>В стоимость тура входит:</w:t>
      </w:r>
      <w:r w:rsidRPr="00D15B76">
        <w:rPr>
          <w:color w:val="222222"/>
          <w:sz w:val="20"/>
          <w:szCs w:val="20"/>
        </w:rPr>
        <w:t xml:space="preserve"> комбинированный </w:t>
      </w:r>
      <w:proofErr w:type="gramStart"/>
      <w:r w:rsidRPr="00D15B76">
        <w:rPr>
          <w:color w:val="222222"/>
          <w:sz w:val="20"/>
          <w:szCs w:val="20"/>
        </w:rPr>
        <w:t>проезд ,</w:t>
      </w:r>
      <w:proofErr w:type="gramEnd"/>
      <w:r w:rsidRPr="00D15B76">
        <w:rPr>
          <w:color w:val="222222"/>
          <w:sz w:val="20"/>
          <w:szCs w:val="20"/>
        </w:rPr>
        <w:t>  проживание в гостинице 3* в центре Москвы - 1 ночлег , 1 завтрак, 1обед, экскурсионное обслуживание  согласно программы.</w:t>
      </w:r>
    </w:p>
    <w:p w:rsidR="00D15B76" w:rsidRPr="00D15B76" w:rsidRDefault="00D15B76" w:rsidP="00D15B76">
      <w:pPr>
        <w:rPr>
          <w:color w:val="222222"/>
          <w:sz w:val="20"/>
          <w:szCs w:val="20"/>
        </w:rPr>
      </w:pPr>
      <w:r w:rsidRPr="00D15B76">
        <w:rPr>
          <w:b/>
          <w:bCs/>
          <w:color w:val="222222"/>
          <w:sz w:val="20"/>
          <w:szCs w:val="20"/>
        </w:rPr>
        <w:t>За доп. оплату:</w:t>
      </w:r>
      <w:r w:rsidRPr="00D15B76">
        <w:rPr>
          <w:color w:val="222222"/>
          <w:sz w:val="20"/>
          <w:szCs w:val="20"/>
        </w:rPr>
        <w:t xml:space="preserve"> медицинская </w:t>
      </w:r>
      <w:proofErr w:type="gramStart"/>
      <w:r w:rsidRPr="00D15B76">
        <w:rPr>
          <w:color w:val="222222"/>
          <w:sz w:val="20"/>
          <w:szCs w:val="20"/>
        </w:rPr>
        <w:t>страховка;  -</w:t>
      </w:r>
      <w:proofErr w:type="gramEnd"/>
      <w:r w:rsidRPr="00D15B76">
        <w:rPr>
          <w:color w:val="222222"/>
          <w:sz w:val="20"/>
          <w:szCs w:val="20"/>
        </w:rPr>
        <w:t xml:space="preserve"> ПЦР тест.</w:t>
      </w:r>
    </w:p>
    <w:p w:rsidR="00D15B76" w:rsidRPr="00D15B76" w:rsidRDefault="00D15B76" w:rsidP="00D15B76">
      <w:pPr>
        <w:rPr>
          <w:b/>
          <w:bCs/>
          <w:color w:val="007E28"/>
          <w:sz w:val="20"/>
          <w:szCs w:val="20"/>
        </w:rPr>
      </w:pPr>
    </w:p>
    <w:p w:rsidR="00D15B76" w:rsidRPr="00D15B76" w:rsidRDefault="00D15B76" w:rsidP="00D15B76">
      <w:pPr>
        <w:rPr>
          <w:sz w:val="20"/>
          <w:szCs w:val="20"/>
        </w:rPr>
      </w:pPr>
      <w:r w:rsidRPr="00D15B76">
        <w:rPr>
          <w:b/>
          <w:bCs/>
          <w:sz w:val="20"/>
          <w:szCs w:val="20"/>
        </w:rPr>
        <w:t>Стоимость тура:</w:t>
      </w:r>
      <w:r w:rsidRPr="00D15B76">
        <w:rPr>
          <w:sz w:val="20"/>
          <w:szCs w:val="20"/>
        </w:rPr>
        <w:t> 4300 рос. руб. + 215.00 бел. руб.</w:t>
      </w:r>
    </w:p>
    <w:p w:rsidR="00ED42EB" w:rsidRPr="00D15B76" w:rsidRDefault="00ED42EB" w:rsidP="0082431B">
      <w:pPr>
        <w:rPr>
          <w:sz w:val="20"/>
          <w:szCs w:val="20"/>
        </w:rPr>
      </w:pPr>
    </w:p>
    <w:tbl>
      <w:tblPr>
        <w:tblW w:w="10818" w:type="dxa"/>
        <w:tblInd w:w="30" w:type="dxa"/>
        <w:tblBorders>
          <w:top w:val="single" w:sz="6" w:space="0" w:color="B8A87A"/>
          <w:left w:val="single" w:sz="6" w:space="0" w:color="B8A87A"/>
          <w:bottom w:val="single" w:sz="6" w:space="0" w:color="B8A87A"/>
          <w:right w:val="single" w:sz="6" w:space="0" w:color="B8A87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9963"/>
      </w:tblGrid>
      <w:tr w:rsidR="00D15B76" w:rsidRPr="00D15B76" w:rsidTr="00D15B76">
        <w:trPr>
          <w:trHeight w:val="300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rFonts w:ascii="Arial" w:hAnsi="Arial"/>
                <w:color w:val="222222"/>
                <w:sz w:val="20"/>
                <w:szCs w:val="20"/>
              </w:rPr>
              <w:t>﻿﻿</w:t>
            </w:r>
            <w:bookmarkStart w:id="0" w:name="_GoBack"/>
            <w:bookmarkEnd w:id="0"/>
            <w:r w:rsidRPr="00D15B76">
              <w:rPr>
                <w:color w:val="222222"/>
                <w:sz w:val="20"/>
                <w:szCs w:val="20"/>
              </w:rPr>
              <w:t>1 день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96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 xml:space="preserve">19:00 </w:t>
            </w:r>
            <w:proofErr w:type="gramStart"/>
            <w:r w:rsidRPr="00D15B76">
              <w:rPr>
                <w:color w:val="222222"/>
                <w:sz w:val="20"/>
                <w:szCs w:val="20"/>
              </w:rPr>
              <w:t>Выезд  из</w:t>
            </w:r>
            <w:proofErr w:type="gramEnd"/>
            <w:r w:rsidRPr="00D15B76">
              <w:rPr>
                <w:color w:val="222222"/>
                <w:sz w:val="20"/>
                <w:szCs w:val="20"/>
              </w:rPr>
              <w:t xml:space="preserve"> Гомеля на поезде 055, посадка в Могилеве и Орше.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Прохождение границы на поезде.</w:t>
            </w:r>
          </w:p>
        </w:tc>
      </w:tr>
      <w:tr w:rsidR="00D15B76" w:rsidRPr="00D15B76" w:rsidTr="00D15B76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2 день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96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00:42 Пересадка в автобус в Смоленске.  Транзит по территории РФ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Прибытие в Москву. Санитарный час.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</w:p>
          <w:p w:rsidR="00D15B76" w:rsidRPr="00D15B76" w:rsidRDefault="00D15B76" w:rsidP="00D15B76">
            <w:pPr>
              <w:pStyle w:val="a4"/>
              <w:spacing w:before="0" w:beforeAutospacing="0" w:after="0" w:afterAutospacing="0"/>
              <w:ind w:left="60" w:right="447"/>
              <w:rPr>
                <w:color w:val="222222"/>
                <w:sz w:val="20"/>
                <w:szCs w:val="20"/>
              </w:rPr>
            </w:pPr>
            <w:r w:rsidRPr="00D15B76">
              <w:rPr>
                <w:rStyle w:val="a5"/>
                <w:color w:val="222222"/>
                <w:sz w:val="20"/>
                <w:szCs w:val="20"/>
              </w:rPr>
              <w:t>"МОСКВА ЗЛАТОГЛАВАЯ" - Большая обзорная экскурсия, мы смотрим: </w:t>
            </w:r>
            <w:r w:rsidRPr="00D15B76">
              <w:rPr>
                <w:color w:val="222222"/>
                <w:sz w:val="20"/>
                <w:szCs w:val="20"/>
              </w:rPr>
              <w:t xml:space="preserve">Воробьевы горы, центральные площади и улицы, Красную площадь, стены и башни Кремля, мосты через Москву-реку, московские высотки, Манежную пл., памятник маршалу Жукову, Воскресенские ворота, </w:t>
            </w:r>
            <w:proofErr w:type="spellStart"/>
            <w:r w:rsidRPr="00D15B76">
              <w:rPr>
                <w:color w:val="222222"/>
                <w:sz w:val="20"/>
                <w:szCs w:val="20"/>
              </w:rPr>
              <w:t>Иверскую</w:t>
            </w:r>
            <w:proofErr w:type="spellEnd"/>
            <w:r w:rsidRPr="00D15B76">
              <w:rPr>
                <w:color w:val="222222"/>
                <w:sz w:val="20"/>
                <w:szCs w:val="20"/>
              </w:rPr>
              <w:t xml:space="preserve"> часовню, Исторический </w:t>
            </w:r>
            <w:proofErr w:type="gramStart"/>
            <w:r w:rsidRPr="00D15B76">
              <w:rPr>
                <w:color w:val="222222"/>
                <w:sz w:val="20"/>
                <w:szCs w:val="20"/>
              </w:rPr>
              <w:t>музей,  собор</w:t>
            </w:r>
            <w:proofErr w:type="gramEnd"/>
            <w:r w:rsidRPr="00D15B76">
              <w:rPr>
                <w:color w:val="222222"/>
                <w:sz w:val="20"/>
                <w:szCs w:val="20"/>
              </w:rPr>
              <w:t xml:space="preserve"> Василия Блаженного, мавзолей Ленина , Александровский сад, могилу Неизвестного Солдата.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rStyle w:val="a5"/>
                <w:color w:val="222222"/>
                <w:sz w:val="20"/>
                <w:szCs w:val="20"/>
              </w:rPr>
              <w:t>Экскурсия «Легенды Храма Христа Спасителя»</w:t>
            </w:r>
            <w:r w:rsidRPr="00D15B76">
              <w:rPr>
                <w:color w:val="222222"/>
                <w:sz w:val="20"/>
                <w:szCs w:val="20"/>
              </w:rPr>
              <w:t xml:space="preserve">— это экскурсия </w:t>
            </w:r>
            <w:proofErr w:type="gramStart"/>
            <w:r w:rsidRPr="00D15B76">
              <w:rPr>
                <w:color w:val="222222"/>
                <w:sz w:val="20"/>
                <w:szCs w:val="20"/>
              </w:rPr>
              <w:t>в  Храм</w:t>
            </w:r>
            <w:proofErr w:type="gramEnd"/>
            <w:r w:rsidRPr="00D15B76">
              <w:rPr>
                <w:color w:val="222222"/>
                <w:sz w:val="20"/>
                <w:szCs w:val="20"/>
              </w:rPr>
              <w:t xml:space="preserve"> Христа Спасителя —  Кафедральный собор (главный храм России). Его возвели в честь победы и в память о павших в войне 1812 года. 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rStyle w:val="a5"/>
                <w:color w:val="222222"/>
                <w:sz w:val="20"/>
                <w:szCs w:val="20"/>
              </w:rPr>
              <w:t>Обед.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Размещение в гостинице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«ПОЛЕСЬЕ***»</w:t>
            </w:r>
            <w:r w:rsidRPr="00D15B76">
              <w:rPr>
                <w:color w:val="222222"/>
                <w:sz w:val="20"/>
                <w:szCs w:val="20"/>
              </w:rPr>
              <w:t> </w:t>
            </w:r>
            <w:hyperlink r:id="rId6" w:tgtFrame="_blank" w:history="1">
              <w:r w:rsidRPr="00D15B76">
                <w:rPr>
                  <w:rStyle w:val="a3"/>
                  <w:color w:val="262626"/>
                  <w:sz w:val="20"/>
                  <w:szCs w:val="20"/>
                </w:rPr>
                <w:t>http://www.embassybel.ru/hotel</w:t>
              </w:r>
            </w:hyperlink>
            <w:r w:rsidRPr="00D15B76">
              <w:rPr>
                <w:color w:val="222222"/>
                <w:sz w:val="20"/>
                <w:szCs w:val="20"/>
              </w:rPr>
              <w:t> (10 минут пешком до Красной площади) 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Свободное время.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 xml:space="preserve">В свободное время вы можете самостоятельно </w:t>
            </w:r>
            <w:proofErr w:type="gramStart"/>
            <w:r w:rsidRPr="00D15B76">
              <w:rPr>
                <w:color w:val="222222"/>
                <w:sz w:val="20"/>
                <w:szCs w:val="20"/>
              </w:rPr>
              <w:t>посетить 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«</w:t>
            </w:r>
            <w:proofErr w:type="gramEnd"/>
            <w:r w:rsidRPr="00D15B76">
              <w:rPr>
                <w:rStyle w:val="a5"/>
                <w:color w:val="222222"/>
                <w:sz w:val="20"/>
                <w:szCs w:val="20"/>
              </w:rPr>
              <w:t>Московский Кремль», </w:t>
            </w:r>
            <w:r w:rsidRPr="00D15B76">
              <w:rPr>
                <w:color w:val="222222"/>
                <w:sz w:val="20"/>
                <w:szCs w:val="20"/>
              </w:rPr>
              <w:t>палаты бояр Романовых, Ледяную пещеру, парк "Зарядье", прогуляться по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Старому Арбату</w:t>
            </w:r>
            <w:r w:rsidRPr="00D15B76">
              <w:rPr>
                <w:color w:val="222222"/>
                <w:sz w:val="20"/>
                <w:szCs w:val="20"/>
              </w:rPr>
              <w:t>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- </w:t>
            </w:r>
            <w:r w:rsidRPr="00D15B76">
              <w:rPr>
                <w:color w:val="222222"/>
                <w:sz w:val="20"/>
                <w:szCs w:val="20"/>
              </w:rPr>
              <w:t>старейшему историческому району, в котором проживали и проживают известные поэты, писатели, композиторы,  заглянуть в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ГУМ.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Ночлег.</w:t>
            </w:r>
          </w:p>
        </w:tc>
      </w:tr>
      <w:tr w:rsidR="00D15B76" w:rsidRPr="00D15B76" w:rsidTr="00D15B76"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3 день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96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9.00- Завтрак. Выселение из гостиницы.  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rStyle w:val="a5"/>
                <w:color w:val="222222"/>
                <w:sz w:val="20"/>
                <w:szCs w:val="20"/>
              </w:rPr>
              <w:t>Экскурсия на ВДНХ - </w:t>
            </w:r>
            <w:r w:rsidRPr="00D15B76">
              <w:rPr>
                <w:color w:val="222222"/>
                <w:sz w:val="20"/>
                <w:szCs w:val="20"/>
              </w:rPr>
              <w:t>уникальный архитектурно-парковый комплекс ВДНХ, который сформировали 49 памятников, 45 из которых — федерального значения. Величественные павильоны ВСХВ — ВДНХ СССР стали драгоценным символом отечественной архитектурной школы — советского ампира, неоклассики и модернизма.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Посещение крупнейшего торгового центра </w:t>
            </w:r>
            <w:r w:rsidRPr="00D15B76">
              <w:rPr>
                <w:rStyle w:val="a5"/>
                <w:color w:val="222222"/>
                <w:sz w:val="20"/>
                <w:szCs w:val="20"/>
              </w:rPr>
              <w:t>«IKEA — MEGA — АШАН».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Отъезд до 19:00. Транзит по территории РФ, РБ на автобусе.</w:t>
            </w:r>
          </w:p>
        </w:tc>
      </w:tr>
      <w:tr w:rsidR="00D15B76" w:rsidRPr="00D15B76" w:rsidTr="00D15B76">
        <w:trPr>
          <w:trHeight w:val="435"/>
        </w:trPr>
        <w:tc>
          <w:tcPr>
            <w:tcW w:w="855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4 день</w:t>
            </w:r>
          </w:p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9963" w:type="dxa"/>
            <w:tcBorders>
              <w:top w:val="single" w:sz="6" w:space="0" w:color="B8A87A"/>
              <w:left w:val="single" w:sz="6" w:space="0" w:color="B8A87A"/>
              <w:bottom w:val="single" w:sz="6" w:space="0" w:color="B8A87A"/>
              <w:right w:val="single" w:sz="6" w:space="0" w:color="B8A87A"/>
            </w:tcBorders>
            <w:hideMark/>
          </w:tcPr>
          <w:p w:rsidR="00D15B76" w:rsidRPr="00D15B76" w:rsidRDefault="00D15B76">
            <w:pPr>
              <w:pStyle w:val="a4"/>
              <w:spacing w:before="0" w:beforeAutospacing="0" w:after="0" w:afterAutospacing="0"/>
              <w:ind w:left="60" w:right="60"/>
              <w:rPr>
                <w:color w:val="222222"/>
                <w:sz w:val="20"/>
                <w:szCs w:val="20"/>
              </w:rPr>
            </w:pPr>
            <w:r w:rsidRPr="00D15B76">
              <w:rPr>
                <w:color w:val="222222"/>
                <w:sz w:val="20"/>
                <w:szCs w:val="20"/>
              </w:rPr>
              <w:t>Прибытие рано утром.</w:t>
            </w:r>
          </w:p>
        </w:tc>
      </w:tr>
    </w:tbl>
    <w:p w:rsidR="00D15B76" w:rsidRPr="00D15B76" w:rsidRDefault="00D15B76" w:rsidP="00D15B76">
      <w:pPr>
        <w:pStyle w:val="a4"/>
        <w:spacing w:before="0" w:beforeAutospacing="0" w:after="0" w:afterAutospacing="0"/>
        <w:rPr>
          <w:color w:val="222222"/>
          <w:sz w:val="20"/>
          <w:szCs w:val="20"/>
        </w:rPr>
      </w:pPr>
      <w:r w:rsidRPr="00D15B76">
        <w:rPr>
          <w:rStyle w:val="a5"/>
          <w:color w:val="222222"/>
          <w:sz w:val="20"/>
          <w:szCs w:val="20"/>
        </w:rPr>
        <w:t>Примечание: </w:t>
      </w:r>
      <w:proofErr w:type="gramStart"/>
      <w:r w:rsidRPr="00D15B76">
        <w:rPr>
          <w:rStyle w:val="a5"/>
          <w:color w:val="222222"/>
          <w:sz w:val="20"/>
          <w:szCs w:val="20"/>
        </w:rPr>
        <w:t>фирма  оставляет</w:t>
      </w:r>
      <w:proofErr w:type="gramEnd"/>
      <w:r w:rsidRPr="00D15B76">
        <w:rPr>
          <w:rStyle w:val="a5"/>
          <w:color w:val="222222"/>
          <w:sz w:val="20"/>
          <w:szCs w:val="20"/>
        </w:rPr>
        <w:t xml:space="preserve"> за собой право вносить некоторые изменения в программу тура без уменьшения общего объема и качества услуг.</w:t>
      </w:r>
    </w:p>
    <w:p w:rsidR="00D15B76" w:rsidRPr="00D15B76" w:rsidRDefault="00D15B76" w:rsidP="0082431B">
      <w:pPr>
        <w:rPr>
          <w:sz w:val="20"/>
          <w:szCs w:val="20"/>
        </w:rPr>
      </w:pPr>
    </w:p>
    <w:p w:rsidR="00D15B76" w:rsidRPr="00D15B76" w:rsidRDefault="00D15B76">
      <w:pPr>
        <w:rPr>
          <w:sz w:val="20"/>
          <w:szCs w:val="20"/>
        </w:rPr>
      </w:pPr>
    </w:p>
    <w:sectPr w:rsidR="00D15B76" w:rsidRPr="00D15B76" w:rsidSect="009757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B4C"/>
    <w:rsid w:val="00230B4C"/>
    <w:rsid w:val="003A5F73"/>
    <w:rsid w:val="00630EAB"/>
    <w:rsid w:val="00661CC8"/>
    <w:rsid w:val="006778B4"/>
    <w:rsid w:val="00747518"/>
    <w:rsid w:val="0082431B"/>
    <w:rsid w:val="00D15B76"/>
    <w:rsid w:val="00D77C57"/>
    <w:rsid w:val="00ED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9275"/>
  <w15:docId w15:val="{07387DF6-055A-4834-BC93-DA3A525A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5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0B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5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15B7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5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308">
          <w:marLeft w:val="45"/>
          <w:marRight w:val="45"/>
          <w:marTop w:val="45"/>
          <w:marBottom w:val="45"/>
          <w:divBdr>
            <w:top w:val="single" w:sz="6" w:space="0" w:color="B8AA7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bassybel.ru/hotel" TargetMode="External"/><Relationship Id="rId5" Type="http://schemas.openxmlformats.org/officeDocument/2006/relationships/hyperlink" Target="mailto:mogilevtourist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Марина</cp:lastModifiedBy>
  <cp:revision>6</cp:revision>
  <cp:lastPrinted>2022-01-06T12:09:00Z</cp:lastPrinted>
  <dcterms:created xsi:type="dcterms:W3CDTF">2021-11-03T11:12:00Z</dcterms:created>
  <dcterms:modified xsi:type="dcterms:W3CDTF">2022-01-20T11:32:00Z</dcterms:modified>
</cp:coreProperties>
</file>